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69" w:rsidRPr="00754169" w:rsidRDefault="00754169" w:rsidP="007541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169">
        <w:rPr>
          <w:rFonts w:ascii="Times New Roman" w:hAnsi="Times New Roman" w:cs="Times New Roman"/>
          <w:b/>
          <w:sz w:val="32"/>
          <w:szCs w:val="32"/>
        </w:rPr>
        <w:t>Диктант, как один из способов формирования орфографической зоркости.</w:t>
      </w:r>
    </w:p>
    <w:p w:rsidR="00552567" w:rsidRPr="00552567" w:rsidRDefault="00552567" w:rsidP="00552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567">
        <w:rPr>
          <w:rFonts w:ascii="Times New Roman" w:hAnsi="Times New Roman" w:cs="Times New Roman"/>
          <w:sz w:val="28"/>
          <w:szCs w:val="28"/>
        </w:rPr>
        <w:t>Во время изучения русского языка</w:t>
      </w:r>
      <w:proofErr w:type="gramStart"/>
      <w:r w:rsidRPr="00552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567">
        <w:rPr>
          <w:rFonts w:ascii="Times New Roman" w:hAnsi="Times New Roman" w:cs="Times New Roman"/>
          <w:sz w:val="28"/>
          <w:szCs w:val="28"/>
        </w:rPr>
        <w:t xml:space="preserve"> у детей возникает большая проблема при выделении орфограмм , нахождении опознавательных признаков и применени</w:t>
      </w:r>
      <w:bookmarkStart w:id="0" w:name="_GoBack"/>
      <w:bookmarkEnd w:id="0"/>
      <w:r w:rsidRPr="00552567">
        <w:rPr>
          <w:rFonts w:ascii="Times New Roman" w:hAnsi="Times New Roman" w:cs="Times New Roman"/>
          <w:sz w:val="28"/>
          <w:szCs w:val="28"/>
        </w:rPr>
        <w:t>и орфографических правил. Дети пишут с ошибками</w:t>
      </w:r>
      <w:proofErr w:type="gramStart"/>
      <w:r w:rsidR="002A43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4325">
        <w:rPr>
          <w:rFonts w:ascii="Times New Roman" w:hAnsi="Times New Roman" w:cs="Times New Roman"/>
          <w:sz w:val="28"/>
          <w:szCs w:val="28"/>
        </w:rPr>
        <w:t>анее изученные правила не применяются</w:t>
      </w:r>
      <w:r w:rsidRPr="00552567">
        <w:rPr>
          <w:rFonts w:ascii="Times New Roman" w:hAnsi="Times New Roman" w:cs="Times New Roman"/>
          <w:sz w:val="28"/>
          <w:szCs w:val="28"/>
        </w:rPr>
        <w:t xml:space="preserve">.  В связи с этим важное значение приобретает проблема формирования  орфографической зоркости у </w:t>
      </w:r>
      <w:proofErr w:type="gramStart"/>
      <w:r w:rsidRPr="005525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2567">
        <w:rPr>
          <w:rFonts w:ascii="Times New Roman" w:hAnsi="Times New Roman" w:cs="Times New Roman"/>
          <w:sz w:val="28"/>
          <w:szCs w:val="28"/>
        </w:rPr>
        <w:t xml:space="preserve"> начальной школы. </w:t>
      </w:r>
    </w:p>
    <w:p w:rsidR="00552567" w:rsidRPr="00552567" w:rsidRDefault="00B12941" w:rsidP="00552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567" w:rsidRPr="00552567">
        <w:rPr>
          <w:rFonts w:ascii="Times New Roman" w:hAnsi="Times New Roman" w:cs="Times New Roman"/>
          <w:sz w:val="28"/>
          <w:szCs w:val="28"/>
        </w:rPr>
        <w:t xml:space="preserve">Орфографическая зоркость - это умение замечать орфограммы, то есть те случаи при письме, где при едином произношении возможен выбор написания. 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 xml:space="preserve">         Профессор М. Р. Львов выделяет шесть этапов, которые должен пройти школьник для решения орфографической задачи: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1) увидеть орфограмму в слове;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 xml:space="preserve">2) определить ее вид: </w:t>
      </w:r>
      <w:proofErr w:type="gramStart"/>
      <w:r w:rsidRPr="009C7D25">
        <w:rPr>
          <w:rFonts w:ascii="Times New Roman" w:hAnsi="Times New Roman" w:cs="Times New Roman"/>
          <w:sz w:val="28"/>
          <w:szCs w:val="28"/>
        </w:rPr>
        <w:t>проверяемая</w:t>
      </w:r>
      <w:proofErr w:type="gramEnd"/>
      <w:r w:rsidRPr="009C7D25">
        <w:rPr>
          <w:rFonts w:ascii="Times New Roman" w:hAnsi="Times New Roman" w:cs="Times New Roman"/>
          <w:sz w:val="28"/>
          <w:szCs w:val="28"/>
        </w:rPr>
        <w:t xml:space="preserve"> или нет, если да, то к какой грамматико-орфографической теме относится, вспомнить правило;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3) определить способ решения задачи в зависимости от типа (вида) орфограммы;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4) определить «шаги», ступени решения и их последовательность, т. е. составить алгоритм решения задачи;</w:t>
      </w:r>
    </w:p>
    <w:p w:rsidR="00552567" w:rsidRPr="009C7D25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5) решить задачу, т. е. выполнить последовательные действия по алгоритму;</w:t>
      </w:r>
    </w:p>
    <w:p w:rsidR="00552567" w:rsidRPr="00D7339D" w:rsidRDefault="00552567" w:rsidP="009C7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D25">
        <w:rPr>
          <w:rFonts w:ascii="Times New Roman" w:hAnsi="Times New Roman" w:cs="Times New Roman"/>
          <w:sz w:val="28"/>
          <w:szCs w:val="28"/>
        </w:rPr>
        <w:t>6) написать слово в соответствии с р</w:t>
      </w:r>
      <w:r w:rsidR="00B12941">
        <w:rPr>
          <w:rFonts w:ascii="Times New Roman" w:hAnsi="Times New Roman" w:cs="Times New Roman"/>
          <w:sz w:val="28"/>
          <w:szCs w:val="28"/>
        </w:rPr>
        <w:t>ешением задачи.</w:t>
      </w:r>
      <w:r w:rsidR="00D7339D">
        <w:rPr>
          <w:rFonts w:ascii="Times New Roman" w:hAnsi="Times New Roman" w:cs="Times New Roman"/>
          <w:sz w:val="28"/>
          <w:szCs w:val="28"/>
        </w:rPr>
        <w:t>[</w:t>
      </w:r>
      <w:r w:rsidR="00D7339D" w:rsidRPr="00D7339D">
        <w:rPr>
          <w:rFonts w:ascii="Times New Roman" w:hAnsi="Times New Roman" w:cs="Times New Roman"/>
          <w:sz w:val="28"/>
          <w:szCs w:val="28"/>
        </w:rPr>
        <w:t>5]</w:t>
      </w:r>
    </w:p>
    <w:p w:rsidR="00552567" w:rsidRDefault="009C7D25" w:rsidP="009C7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Орфографическая зоркость развивается пос</w:t>
      </w:r>
      <w:r w:rsidR="00B12941">
        <w:rPr>
          <w:rFonts w:ascii="Times New Roman" w:hAnsi="Times New Roman" w:cs="Times New Roman"/>
          <w:sz w:val="28"/>
          <w:szCs w:val="28"/>
        </w:rPr>
        <w:t xml:space="preserve">тепенно в процессе </w:t>
      </w:r>
      <w:r>
        <w:rPr>
          <w:rFonts w:ascii="Times New Roman" w:hAnsi="Times New Roman" w:cs="Times New Roman"/>
          <w:sz w:val="28"/>
          <w:szCs w:val="28"/>
        </w:rPr>
        <w:t xml:space="preserve"> занятий с использованием различных методов и приемов. Специальным методом обучения орфографии являются диктанты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129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2941">
        <w:rPr>
          <w:rFonts w:ascii="Times New Roman" w:hAnsi="Times New Roman" w:cs="Times New Roman"/>
          <w:sz w:val="28"/>
          <w:szCs w:val="28"/>
        </w:rPr>
        <w:t xml:space="preserve">иктант - </w:t>
      </w:r>
      <w:r w:rsidR="00B12941" w:rsidRPr="00B12941">
        <w:rPr>
          <w:rFonts w:ascii="Times New Roman" w:hAnsi="Times New Roman" w:cs="Times New Roman"/>
          <w:sz w:val="28"/>
          <w:szCs w:val="28"/>
        </w:rPr>
        <w:t>вид орфографического упражнения</w:t>
      </w:r>
      <w:r w:rsidR="00B12941">
        <w:rPr>
          <w:rFonts w:ascii="Times New Roman" w:hAnsi="Times New Roman" w:cs="Times New Roman"/>
          <w:sz w:val="28"/>
          <w:szCs w:val="28"/>
        </w:rPr>
        <w:t>, сущность которого для учащихся состоит в записи воспринимаемого на слух слова, предложения, текста.</w:t>
      </w:r>
      <w:r w:rsidR="002A4325">
        <w:rPr>
          <w:rFonts w:ascii="Times New Roman" w:hAnsi="Times New Roman" w:cs="Times New Roman"/>
          <w:sz w:val="28"/>
          <w:szCs w:val="28"/>
        </w:rPr>
        <w:t xml:space="preserve">Это одна из самых эффективных форм работы , которая способствует выработке прочных орфографических навыков. </w:t>
      </w:r>
    </w:p>
    <w:p w:rsidR="009C7D25" w:rsidRPr="000D0A46" w:rsidRDefault="009C7D25" w:rsidP="002D0806">
      <w:pPr>
        <w:pStyle w:val="c4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Все виды диктантов можно условно разделить по двум основаниям: по структуре предлагаемого для диктовки материала и по основной цели проведения. В зависимости от того, какой материал предлагается для диктанта (буквы, слияния, слова, словосочетания, не связанные между собой предложения или связный текст), различают: буквенные диктанты; диктанты слияний; словарные диктанты; диктанты по словосочетаниям, отдельным предложениям и связным текстам.  По основной цели проведения все диктанты делятся </w:t>
      </w:r>
      <w:proofErr w:type="gramStart"/>
      <w:r w:rsidRPr="000D0A46">
        <w:rPr>
          <w:rStyle w:val="c5"/>
          <w:sz w:val="28"/>
          <w:szCs w:val="28"/>
        </w:rPr>
        <w:t>на</w:t>
      </w:r>
      <w:proofErr w:type="gramEnd"/>
      <w:r w:rsidRPr="000D0A46">
        <w:rPr>
          <w:rStyle w:val="c5"/>
          <w:sz w:val="28"/>
          <w:szCs w:val="28"/>
        </w:rPr>
        <w:t xml:space="preserve"> обучающие и контрольные.</w:t>
      </w:r>
      <w:r w:rsidR="00D7339D" w:rsidRPr="00754169">
        <w:rPr>
          <w:rStyle w:val="c5"/>
          <w:sz w:val="28"/>
          <w:szCs w:val="28"/>
        </w:rPr>
        <w:t>[3]</w:t>
      </w:r>
      <w:r w:rsidRPr="000D0A46">
        <w:rPr>
          <w:rStyle w:val="c5"/>
          <w:sz w:val="28"/>
          <w:szCs w:val="28"/>
        </w:rPr>
        <w:t xml:space="preserve"> </w:t>
      </w:r>
    </w:p>
    <w:p w:rsidR="009C7D25" w:rsidRPr="000D0A46" w:rsidRDefault="009C7D25" w:rsidP="002D0806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Обучающие диктанты делятся на предупредительные, объяснительные и комментированные в зависимости от того, когда, в какой момент работы </w:t>
      </w:r>
      <w:r w:rsidRPr="000D0A46">
        <w:rPr>
          <w:rStyle w:val="c5"/>
          <w:sz w:val="28"/>
          <w:szCs w:val="28"/>
        </w:rPr>
        <w:lastRenderedPageBreak/>
        <w:t>проводится объяснение диктуемого текста: перед, после или во время диктовки.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b/>
          <w:sz w:val="28"/>
          <w:szCs w:val="28"/>
        </w:rPr>
        <w:t xml:space="preserve">Предупредительным </w:t>
      </w:r>
      <w:r w:rsidRPr="000D0A46">
        <w:rPr>
          <w:rStyle w:val="c5"/>
          <w:sz w:val="28"/>
          <w:szCs w:val="28"/>
        </w:rPr>
        <w:t xml:space="preserve">называется диктант, при проведении которого диктуемый учителем текст подвергается орфографическому разбору до записи его учащимися (сначала объяснение, затем запись). </w:t>
      </w:r>
    </w:p>
    <w:p w:rsidR="009C7D25" w:rsidRPr="0046777C" w:rsidRDefault="009C7D25" w:rsidP="002D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При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объяснительном диктанте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сначала происходит запись диктуемого</w:t>
      </w:r>
      <w:proofErr w:type="gramStart"/>
      <w:r w:rsidRPr="000D0A46">
        <w:rPr>
          <w:rStyle w:val="c5"/>
          <w:rFonts w:ascii="Times New Roman" w:hAnsi="Times New Roman" w:cs="Times New Roman"/>
          <w:sz w:val="28"/>
          <w:szCs w:val="28"/>
        </w:rPr>
        <w:t>,а</w:t>
      </w:r>
      <w:proofErr w:type="gramEnd"/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потом даются объяснения. Такой диктант можно проводить на уроках закрепления изученного материала, а также при повторении ранее пройденного. 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Особое место на уроках русского языка отводится </w:t>
      </w:r>
      <w:r w:rsidRPr="000D0A46">
        <w:rPr>
          <w:rStyle w:val="c5"/>
          <w:b/>
          <w:sz w:val="28"/>
          <w:szCs w:val="28"/>
        </w:rPr>
        <w:t>комментированному диктанту</w:t>
      </w:r>
      <w:r w:rsidRPr="000D0A46">
        <w:rPr>
          <w:rStyle w:val="c5"/>
          <w:sz w:val="28"/>
          <w:szCs w:val="28"/>
        </w:rPr>
        <w:t>, при проведении которого ученики дают необходимые пояснения непосредственно в процессе письма.</w:t>
      </w:r>
    </w:p>
    <w:p w:rsidR="009C7D25" w:rsidRPr="0046777C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b/>
          <w:sz w:val="28"/>
          <w:szCs w:val="28"/>
        </w:rPr>
        <w:t>Выборочным диктантом</w:t>
      </w:r>
      <w:r w:rsidRPr="000D0A46">
        <w:rPr>
          <w:rStyle w:val="c5"/>
          <w:sz w:val="28"/>
          <w:szCs w:val="28"/>
        </w:rPr>
        <w:t xml:space="preserve"> называют такой диктант, при котором дети по заданию учителя отбирают для записи соо</w:t>
      </w:r>
      <w:r>
        <w:rPr>
          <w:rStyle w:val="c5"/>
          <w:sz w:val="28"/>
          <w:szCs w:val="28"/>
        </w:rPr>
        <w:t>тветствующие определённому зада</w:t>
      </w:r>
      <w:r w:rsidRPr="000D0A46">
        <w:rPr>
          <w:rStyle w:val="c5"/>
          <w:sz w:val="28"/>
          <w:szCs w:val="28"/>
        </w:rPr>
        <w:t>нию части текста.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Выборочный диктант в сравнении с другими ценен тем, что он исключает возможность механической записи, позволяет давать </w:t>
      </w:r>
      <w:r w:rsidR="003362A5" w:rsidRPr="000D0A46">
        <w:rPr>
          <w:rStyle w:val="c5"/>
          <w:sz w:val="28"/>
          <w:szCs w:val="28"/>
        </w:rPr>
        <w:t>сконцентрировано</w:t>
      </w:r>
      <w:r w:rsidRPr="000D0A46">
        <w:rPr>
          <w:rStyle w:val="c5"/>
          <w:sz w:val="28"/>
          <w:szCs w:val="28"/>
        </w:rPr>
        <w:t xml:space="preserve"> насыщенный изучаемыми орфограммами материал, способствует лучшему восприятию и запоминанию написания слов.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Под </w:t>
      </w:r>
      <w:r w:rsidRPr="000D0A46">
        <w:rPr>
          <w:rStyle w:val="c5"/>
          <w:b/>
          <w:sz w:val="28"/>
          <w:szCs w:val="28"/>
        </w:rPr>
        <w:t>свободным диктантом</w:t>
      </w:r>
      <w:r w:rsidRPr="000D0A46">
        <w:rPr>
          <w:rStyle w:val="c5"/>
          <w:sz w:val="28"/>
          <w:szCs w:val="28"/>
        </w:rPr>
        <w:t xml:space="preserve"> понимают такую запись диктуемого текста, при которой учащимся предоставляется право его изменения, свободного выбора слов и выражений при сохранении общего смысла.</w:t>
      </w:r>
    </w:p>
    <w:p w:rsidR="009C7D25" w:rsidRDefault="009C7D25" w:rsidP="002D0806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0A46">
        <w:rPr>
          <w:b/>
          <w:sz w:val="28"/>
          <w:szCs w:val="28"/>
        </w:rPr>
        <w:t>Словарный диктант</w:t>
      </w:r>
      <w:r w:rsidRPr="000D0A46">
        <w:rPr>
          <w:sz w:val="28"/>
          <w:szCs w:val="28"/>
        </w:rPr>
        <w:t xml:space="preserve"> - вид слухового или зрительного диктанта</w:t>
      </w:r>
      <w:proofErr w:type="gramStart"/>
      <w:r w:rsidRPr="000D0A46">
        <w:rPr>
          <w:sz w:val="28"/>
          <w:szCs w:val="28"/>
        </w:rPr>
        <w:t>.Е</w:t>
      </w:r>
      <w:proofErr w:type="gramEnd"/>
      <w:r w:rsidRPr="000D0A46">
        <w:rPr>
          <w:sz w:val="28"/>
          <w:szCs w:val="28"/>
        </w:rPr>
        <w:t>го отличительная черта: диктуются только отдельные слова. Словарный диктант позволяет проводить написание отдельных слов без опоры на контекст.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b/>
          <w:sz w:val="28"/>
          <w:szCs w:val="28"/>
        </w:rPr>
        <w:t>Зрительный диктант -</w:t>
      </w:r>
      <w:r w:rsidRPr="000D0A46">
        <w:rPr>
          <w:sz w:val="28"/>
          <w:szCs w:val="28"/>
        </w:rPr>
        <w:t xml:space="preserve"> один из видов орфографических упражнений, которые развивают зрительную память, внимание, орфографическую зоркость учащихся. Текст записывается на доске, ученики его читают, анализируют трудные слова и предложения. Затем текст убирается, ученики пишут его под диктовку учителя.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0D0A46">
        <w:rPr>
          <w:rStyle w:val="c5"/>
          <w:b/>
          <w:sz w:val="28"/>
          <w:szCs w:val="28"/>
        </w:rPr>
        <w:t>Творческий диктан</w:t>
      </w:r>
      <w:proofErr w:type="gramStart"/>
      <w:r w:rsidRPr="000D0A46">
        <w:rPr>
          <w:rStyle w:val="c5"/>
          <w:b/>
          <w:sz w:val="28"/>
          <w:szCs w:val="28"/>
        </w:rPr>
        <w:t>т-</w:t>
      </w:r>
      <w:proofErr w:type="gramEnd"/>
      <w:r w:rsidRPr="000D0A46">
        <w:rPr>
          <w:rStyle w:val="c5"/>
          <w:sz w:val="28"/>
          <w:szCs w:val="28"/>
        </w:rPr>
        <w:t xml:space="preserve"> это диктант, когда ученик записывает диктуемый учителем текст, предварительно подвергая его изменениям</w:t>
      </w:r>
      <w:r w:rsidR="002D0806">
        <w:rPr>
          <w:rStyle w:val="c5"/>
          <w:sz w:val="28"/>
          <w:szCs w:val="28"/>
        </w:rPr>
        <w:t>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 Трудность этого диктанта заключается в том, что орфографически лёгкие формы заменяются более трудными. Кроме того, дети не имеют перед собой исходного текста.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В целях активизации учащихся на уроках русского языка нашёл применение </w:t>
      </w:r>
      <w:r w:rsidRPr="000D0A46">
        <w:rPr>
          <w:rStyle w:val="c5"/>
          <w:b/>
          <w:sz w:val="28"/>
          <w:szCs w:val="28"/>
        </w:rPr>
        <w:t>диктант с обоснованием</w:t>
      </w:r>
      <w:r w:rsidRPr="000D0A46">
        <w:rPr>
          <w:rStyle w:val="c5"/>
          <w:sz w:val="28"/>
          <w:szCs w:val="28"/>
        </w:rPr>
        <w:t>, который считается новым видом диктанта</w:t>
      </w:r>
      <w:proofErr w:type="gramStart"/>
      <w:r w:rsidRPr="000D0A46">
        <w:rPr>
          <w:rStyle w:val="c5"/>
          <w:sz w:val="28"/>
          <w:szCs w:val="28"/>
        </w:rPr>
        <w:t>.С</w:t>
      </w:r>
      <w:proofErr w:type="gramEnd"/>
      <w:r w:rsidRPr="000D0A46">
        <w:rPr>
          <w:rStyle w:val="c5"/>
          <w:sz w:val="28"/>
          <w:szCs w:val="28"/>
        </w:rPr>
        <w:t>уть этого вида упражнения заключается в следующем: ученик сначала даёт письменное объяснение написания диктуемого слова, а затем записывает само слово. Обоснование непременно должно предшествовать написанию, что приучает пишущего сначала думать над тем, как написать слово, а потом уже записывать его. Обоснование может заключаться в написании проверочного слова или в указании его грамматической формы.</w:t>
      </w:r>
    </w:p>
    <w:p w:rsidR="009C7D25" w:rsidRPr="000D0A46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A46">
        <w:rPr>
          <w:rStyle w:val="c5"/>
          <w:sz w:val="28"/>
          <w:szCs w:val="28"/>
        </w:rPr>
        <w:t xml:space="preserve">  Диктант </w:t>
      </w:r>
      <w:r w:rsidRPr="00B12941">
        <w:rPr>
          <w:rStyle w:val="c5"/>
          <w:b/>
          <w:sz w:val="28"/>
          <w:szCs w:val="28"/>
        </w:rPr>
        <w:t>«Проверяю себя»</w:t>
      </w:r>
      <w:r w:rsidRPr="000D0A46">
        <w:rPr>
          <w:rStyle w:val="c5"/>
          <w:sz w:val="28"/>
          <w:szCs w:val="28"/>
        </w:rPr>
        <w:t xml:space="preserve"> – разновидность объяснительного диктанта: в сравнении с объяснительным диктантом в его обычной форме </w:t>
      </w:r>
      <w:r w:rsidRPr="000D0A46">
        <w:rPr>
          <w:rStyle w:val="c5"/>
          <w:sz w:val="28"/>
          <w:szCs w:val="28"/>
        </w:rPr>
        <w:lastRenderedPageBreak/>
        <w:t xml:space="preserve">диктант </w:t>
      </w:r>
      <w:r w:rsidRPr="00B12941">
        <w:rPr>
          <w:rStyle w:val="c5"/>
          <w:b/>
          <w:sz w:val="28"/>
          <w:szCs w:val="28"/>
        </w:rPr>
        <w:t>«Проверяю себя»</w:t>
      </w:r>
      <w:r w:rsidRPr="000D0A46">
        <w:rPr>
          <w:rStyle w:val="c5"/>
          <w:sz w:val="28"/>
          <w:szCs w:val="28"/>
        </w:rPr>
        <w:t xml:space="preserve"> предполагает отбор для объяснения трудных по написанию слов самостоятельно каждым учеником, а объяснение этих слов даёт учитель или вызванный им ученик.</w:t>
      </w:r>
    </w:p>
    <w:p w:rsidR="00762E2E" w:rsidRPr="00B12941" w:rsidRDefault="00762E2E" w:rsidP="00B1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Toc348179101"/>
      <w:r w:rsidRPr="00B1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школьной практике применяются разные методы и приёмы для формирования орфографической зоркости у детей младшего школьного возраста. Диктант является одним из таких приёмов, поскольку при письме под диктовку сильнее наблюдается конфликт между слышимой речью и орфографической записью, что способствует выработке тонкого и чёткого слуха, позволяющего различать фонемы. Повышенное вн</w:t>
      </w:r>
      <w:r w:rsidR="00B1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имание, возникающее при написании диктанта</w:t>
      </w:r>
      <w:r w:rsidRPr="00B1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влияет на скорость и точность образования орфографических навыков и орфографической зоркости.</w:t>
      </w:r>
      <w:r w:rsidRPr="00B1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Частое использование разли</w:t>
      </w:r>
      <w:r w:rsidR="00B12941">
        <w:rPr>
          <w:rFonts w:ascii="Times New Roman" w:hAnsi="Times New Roman" w:cs="Times New Roman"/>
          <w:color w:val="000000" w:themeColor="text1"/>
          <w:sz w:val="28"/>
          <w:szCs w:val="28"/>
        </w:rPr>
        <w:t>чных видов диктантов способствуе</w:t>
      </w:r>
      <w:r w:rsidRPr="00B1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расширению и обогащению словаря ученика, развитию умения слышать и </w:t>
      </w:r>
      <w:r w:rsidR="0042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</w:t>
      </w:r>
      <w:r w:rsidRPr="00B129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шать, развитию навыков самоко</w:t>
      </w:r>
      <w:r w:rsidR="0042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нтроля и проверки написанного.</w:t>
      </w:r>
    </w:p>
    <w:p w:rsidR="00762E2E" w:rsidRPr="00762E2E" w:rsidRDefault="00762E2E" w:rsidP="00762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57C" w:rsidRDefault="00F0457C" w:rsidP="00F0457C">
      <w:pPr>
        <w:pStyle w:val="1"/>
        <w:jc w:val="center"/>
        <w:rPr>
          <w:b w:val="0"/>
          <w:sz w:val="28"/>
          <w:szCs w:val="28"/>
          <w:lang w:val="en-US"/>
        </w:rPr>
      </w:pPr>
      <w:r w:rsidRPr="000D0A46">
        <w:rPr>
          <w:sz w:val="28"/>
          <w:szCs w:val="28"/>
        </w:rPr>
        <w:t>СПИСОК ЛИТЕРАТУРЫ</w:t>
      </w:r>
      <w:bookmarkEnd w:id="1"/>
    </w:p>
    <w:p w:rsidR="00F0457C" w:rsidRPr="000D0A46" w:rsidRDefault="00F0457C" w:rsidP="00F04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A46">
        <w:rPr>
          <w:rFonts w:ascii="Times New Roman" w:hAnsi="Times New Roman" w:cs="Times New Roman"/>
          <w:i/>
          <w:sz w:val="28"/>
          <w:szCs w:val="28"/>
        </w:rPr>
        <w:t>АлгазинаН.Н</w:t>
      </w:r>
      <w:proofErr w:type="spellEnd"/>
      <w:r w:rsidRPr="000D0A46">
        <w:rPr>
          <w:rFonts w:ascii="Times New Roman" w:hAnsi="Times New Roman" w:cs="Times New Roman"/>
          <w:i/>
          <w:sz w:val="28"/>
          <w:szCs w:val="28"/>
        </w:rPr>
        <w:t>.</w:t>
      </w:r>
      <w:r w:rsidRPr="000D0A46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орфографических навыков: пособие для учителя. 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 xml:space="preserve"> М.: Просвещение, 2000г.</w:t>
      </w:r>
      <w:r w:rsidRPr="000D0A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D0A46">
        <w:rPr>
          <w:rFonts w:ascii="Times New Roman" w:hAnsi="Times New Roman" w:cs="Times New Roman"/>
          <w:sz w:val="28"/>
          <w:szCs w:val="28"/>
        </w:rPr>
        <w:t xml:space="preserve"> С. 158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>161</w:t>
      </w: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A46">
        <w:rPr>
          <w:rFonts w:ascii="Times New Roman" w:hAnsi="Times New Roman" w:cs="Times New Roman"/>
          <w:i/>
          <w:sz w:val="28"/>
          <w:szCs w:val="28"/>
        </w:rPr>
        <w:t xml:space="preserve">Алексеева Н.В., </w:t>
      </w:r>
      <w:proofErr w:type="spellStart"/>
      <w:r w:rsidRPr="000D0A46">
        <w:rPr>
          <w:rFonts w:ascii="Times New Roman" w:hAnsi="Times New Roman" w:cs="Times New Roman"/>
          <w:i/>
          <w:sz w:val="28"/>
          <w:szCs w:val="28"/>
        </w:rPr>
        <w:t>Веселовацкая</w:t>
      </w:r>
      <w:proofErr w:type="spellEnd"/>
      <w:r w:rsidRPr="000D0A46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0D0A46">
        <w:rPr>
          <w:rFonts w:ascii="Times New Roman" w:hAnsi="Times New Roman" w:cs="Times New Roman"/>
          <w:sz w:val="28"/>
          <w:szCs w:val="28"/>
        </w:rPr>
        <w:t xml:space="preserve"> Развитие орфографической зоркости на уроках русского языка в начальной школе // Современная наука </w:t>
      </w:r>
      <w:r w:rsidRPr="000D0A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0A46">
        <w:rPr>
          <w:rFonts w:ascii="Times New Roman" w:hAnsi="Times New Roman" w:cs="Times New Roman"/>
          <w:sz w:val="28"/>
          <w:szCs w:val="28"/>
        </w:rPr>
        <w:t xml:space="preserve">2011 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 xml:space="preserve"> №2</w:t>
      </w:r>
      <w:r w:rsidRPr="000D0A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D0A46">
        <w:rPr>
          <w:rFonts w:ascii="Times New Roman" w:hAnsi="Times New Roman" w:cs="Times New Roman"/>
          <w:sz w:val="28"/>
          <w:szCs w:val="28"/>
        </w:rPr>
        <w:t xml:space="preserve"> С. 35</w:t>
      </w:r>
      <w:r w:rsidRPr="000D0A46">
        <w:rPr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Fonts w:ascii="Times New Roman" w:hAnsi="Times New Roman" w:cs="Times New Roman"/>
          <w:sz w:val="28"/>
          <w:szCs w:val="28"/>
        </w:rPr>
        <w:t>37</w:t>
      </w:r>
    </w:p>
    <w:p w:rsidR="00F0457C" w:rsidRPr="000D0A46" w:rsidRDefault="00F0457C" w:rsidP="00F0457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0D0A46">
        <w:rPr>
          <w:rStyle w:val="c5"/>
          <w:rFonts w:ascii="Times New Roman" w:hAnsi="Times New Roman" w:cs="Times New Roman"/>
          <w:i/>
          <w:sz w:val="28"/>
          <w:szCs w:val="28"/>
        </w:rPr>
        <w:t>БурковаТ.В</w:t>
      </w:r>
      <w:proofErr w:type="spellEnd"/>
      <w:r w:rsidRPr="000D0A46">
        <w:rPr>
          <w:rStyle w:val="c5"/>
          <w:rFonts w:ascii="Times New Roman" w:hAnsi="Times New Roman" w:cs="Times New Roman"/>
          <w:i/>
          <w:sz w:val="28"/>
          <w:szCs w:val="28"/>
        </w:rPr>
        <w:t>.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Рабочая классификация диктантов  // Начальная школа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2005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 xml:space="preserve">- 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№10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С.23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>50</w:t>
      </w:r>
    </w:p>
    <w:p w:rsidR="00F0457C" w:rsidRPr="000D0A46" w:rsidRDefault="00F0457C" w:rsidP="00F0457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D0A46">
        <w:rPr>
          <w:rStyle w:val="c5"/>
          <w:rFonts w:ascii="Times New Roman" w:hAnsi="Times New Roman" w:cs="Times New Roman"/>
          <w:i/>
          <w:sz w:val="28"/>
          <w:szCs w:val="28"/>
        </w:rPr>
        <w:t>Кобызев А.И.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«Новый вид диктанта «Проверяю себя»», М.: Просвещение, 2002 </w:t>
      </w:r>
      <w:r w:rsidRPr="000D0A46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Pr="000D0A46">
        <w:rPr>
          <w:rStyle w:val="c5"/>
          <w:rFonts w:ascii="Times New Roman" w:hAnsi="Times New Roman" w:cs="Times New Roman"/>
          <w:sz w:val="28"/>
          <w:szCs w:val="28"/>
        </w:rPr>
        <w:t xml:space="preserve"> С. 98</w:t>
      </w:r>
    </w:p>
    <w:p w:rsidR="00F0457C" w:rsidRPr="000D0A46" w:rsidRDefault="00F0457C" w:rsidP="00F0457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Львов М.Р., </w:t>
      </w:r>
      <w:proofErr w:type="spellStart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>Рамзаева</w:t>
      </w:r>
      <w:proofErr w:type="spellEnd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Т.Г. </w:t>
      </w:r>
      <w:proofErr w:type="spellStart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>Светловская</w:t>
      </w:r>
      <w:proofErr w:type="spellEnd"/>
      <w:r w:rsidRPr="000D0A4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Н.</w:t>
      </w:r>
      <w:r w:rsidRPr="000D0A46">
        <w:rPr>
          <w:rFonts w:ascii="Times New Roman" w:hAnsi="Times New Roman" w:cs="Times New Roman"/>
          <w:color w:val="333333"/>
          <w:sz w:val="28"/>
          <w:szCs w:val="28"/>
        </w:rPr>
        <w:t xml:space="preserve"> Методика обучения русскому языку в начальных классах. </w:t>
      </w:r>
      <w:r w:rsidRPr="000D0A46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0D0A46">
        <w:rPr>
          <w:rFonts w:ascii="Times New Roman" w:hAnsi="Times New Roman" w:cs="Times New Roman"/>
          <w:color w:val="333333"/>
          <w:sz w:val="28"/>
          <w:szCs w:val="28"/>
        </w:rPr>
        <w:t xml:space="preserve"> М.: Просвещение, 1999 </w:t>
      </w:r>
      <w:r w:rsidRPr="000D0A46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0D0A46">
        <w:rPr>
          <w:rFonts w:ascii="Times New Roman" w:hAnsi="Times New Roman" w:cs="Times New Roman"/>
          <w:color w:val="333333"/>
          <w:sz w:val="28"/>
          <w:szCs w:val="28"/>
        </w:rPr>
        <w:t xml:space="preserve"> С. 69</w:t>
      </w: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A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Фридман Л.М.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Психологический справочник учителя.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Совершенство,  2001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173с</w:t>
      </w:r>
    </w:p>
    <w:p w:rsidR="00F0457C" w:rsidRPr="000D0A46" w:rsidRDefault="00F0457C" w:rsidP="00F0457C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A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Фролова  Л.А.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  орфографической  работе  в  период  обучения  грамоте шестилетних детей // Начальная школа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 </w:t>
      </w:r>
      <w:r w:rsidRPr="000D0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0D0A46">
        <w:rPr>
          <w:rFonts w:ascii="Times New Roman" w:hAnsi="Times New Roman" w:cs="Times New Roman"/>
          <w:color w:val="000000" w:themeColor="text1"/>
          <w:sz w:val="28"/>
          <w:szCs w:val="28"/>
        </w:rPr>
        <w:t>С.7</w:t>
      </w:r>
    </w:p>
    <w:p w:rsidR="00C51ECC" w:rsidRPr="000D0A46" w:rsidRDefault="00C51ECC" w:rsidP="00F0457C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844" w:rsidRPr="000D0A46" w:rsidRDefault="00CF1844" w:rsidP="00CF184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C7D25" w:rsidRPr="009C7D25" w:rsidRDefault="009C7D25" w:rsidP="002D080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C7D25" w:rsidRPr="009C7D25" w:rsidSect="00E7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25" w:rsidRDefault="009C7D25" w:rsidP="009C7D25">
      <w:pPr>
        <w:spacing w:after="0" w:line="240" w:lineRule="auto"/>
      </w:pPr>
      <w:r>
        <w:separator/>
      </w:r>
    </w:p>
  </w:endnote>
  <w:endnote w:type="continuationSeparator" w:id="0">
    <w:p w:rsidR="009C7D25" w:rsidRDefault="009C7D25" w:rsidP="009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25" w:rsidRDefault="009C7D25" w:rsidP="009C7D25">
      <w:pPr>
        <w:spacing w:after="0" w:line="240" w:lineRule="auto"/>
      </w:pPr>
      <w:r>
        <w:separator/>
      </w:r>
    </w:p>
  </w:footnote>
  <w:footnote w:type="continuationSeparator" w:id="0">
    <w:p w:rsidR="009C7D25" w:rsidRDefault="009C7D25" w:rsidP="009C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418F"/>
    <w:multiLevelType w:val="multilevel"/>
    <w:tmpl w:val="AF84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B0D63"/>
    <w:multiLevelType w:val="hybridMultilevel"/>
    <w:tmpl w:val="8B3E6312"/>
    <w:lvl w:ilvl="0" w:tplc="0750F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67"/>
    <w:rsid w:val="00205FC0"/>
    <w:rsid w:val="002A4325"/>
    <w:rsid w:val="002D0806"/>
    <w:rsid w:val="003362A5"/>
    <w:rsid w:val="00423FF5"/>
    <w:rsid w:val="00552567"/>
    <w:rsid w:val="00754169"/>
    <w:rsid w:val="00762E2E"/>
    <w:rsid w:val="008E2786"/>
    <w:rsid w:val="009341E8"/>
    <w:rsid w:val="009C7D25"/>
    <w:rsid w:val="00B12941"/>
    <w:rsid w:val="00C22A3E"/>
    <w:rsid w:val="00C51ECC"/>
    <w:rsid w:val="00CF1844"/>
    <w:rsid w:val="00D7339D"/>
    <w:rsid w:val="00DC31A3"/>
    <w:rsid w:val="00E76E6A"/>
    <w:rsid w:val="00F0457C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6A"/>
  </w:style>
  <w:style w:type="paragraph" w:styleId="1">
    <w:name w:val="heading 1"/>
    <w:basedOn w:val="a"/>
    <w:link w:val="10"/>
    <w:uiPriority w:val="9"/>
    <w:qFormat/>
    <w:rsid w:val="00F04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D25"/>
  </w:style>
  <w:style w:type="character" w:styleId="a3">
    <w:name w:val="footnote reference"/>
    <w:basedOn w:val="a0"/>
    <w:uiPriority w:val="99"/>
    <w:semiHidden/>
    <w:unhideWhenUsed/>
    <w:rsid w:val="009C7D25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C7D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C7D25"/>
    <w:rPr>
      <w:rFonts w:eastAsiaTheme="minorEastAsia"/>
      <w:sz w:val="20"/>
      <w:szCs w:val="20"/>
      <w:lang w:eastAsia="ru-RU"/>
    </w:rPr>
  </w:style>
  <w:style w:type="paragraph" w:customStyle="1" w:styleId="c4">
    <w:name w:val="c4"/>
    <w:basedOn w:val="a"/>
    <w:rsid w:val="009C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7D25"/>
  </w:style>
  <w:style w:type="paragraph" w:styleId="a6">
    <w:name w:val="Normal (Web)"/>
    <w:basedOn w:val="a"/>
    <w:uiPriority w:val="99"/>
    <w:unhideWhenUsed/>
    <w:rsid w:val="00CF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0457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алешка</dc:creator>
  <cp:lastModifiedBy>2 кабинет</cp:lastModifiedBy>
  <cp:revision>21</cp:revision>
  <cp:lastPrinted>2021-03-23T16:50:00Z</cp:lastPrinted>
  <dcterms:created xsi:type="dcterms:W3CDTF">2021-03-22T09:02:00Z</dcterms:created>
  <dcterms:modified xsi:type="dcterms:W3CDTF">2024-02-13T02:12:00Z</dcterms:modified>
</cp:coreProperties>
</file>